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2EC" w:rsidRPr="008532EC" w:rsidRDefault="008532EC" w:rsidP="008532EC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b/>
          <w:bCs/>
          <w:color w:val="990000"/>
          <w:sz w:val="54"/>
          <w:szCs w:val="54"/>
          <w:lang w:eastAsia="ru-RU"/>
        </w:rPr>
      </w:pPr>
      <w:r w:rsidRPr="008532EC">
        <w:rPr>
          <w:rFonts w:ascii="Monotype Corsiva" w:eastAsia="Times New Roman" w:hAnsi="Monotype Corsiva" w:cs="Times New Roman"/>
          <w:b/>
          <w:bCs/>
          <w:color w:val="990000"/>
          <w:sz w:val="54"/>
          <w:szCs w:val="54"/>
          <w:lang w:eastAsia="ru-RU"/>
        </w:rPr>
        <w:t>Национальный костюм</w:t>
      </w:r>
    </w:p>
    <w:p w:rsidR="008532EC" w:rsidRPr="008532EC" w:rsidRDefault="008532EC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Monotype Corsiva" w:eastAsia="Times New Roman" w:hAnsi="Monotype Corsiva" w:cs="Times New Roman"/>
          <w:b/>
          <w:bCs/>
          <w:noProof/>
          <w:color w:val="990000"/>
          <w:sz w:val="54"/>
          <w:szCs w:val="54"/>
          <w:lang w:eastAsia="ru-RU"/>
        </w:rPr>
        <w:drawing>
          <wp:anchor distT="0" distB="0" distL="95250" distR="95250" simplePos="0" relativeHeight="25165568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409700" cy="2200275"/>
            <wp:effectExtent l="19050" t="0" r="0" b="0"/>
            <wp:wrapSquare wrapText="bothSides"/>
            <wp:docPr id="8" name="Рисунок 2" descr="http://bogard.isu.ru/bai-mich/p_baik/images/image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bogard.isu.ru/bai-mich/p_baik/images/image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 - это совокупность предметов, покрывающих тело</w:t>
      </w:r>
      <w:r w:rsidRPr="008532EC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>
        <w:rPr>
          <w:rFonts w:ascii="Monotype Corsiva" w:eastAsia="Times New Roman" w:hAnsi="Monotype Corsiva" w:cs="Times New Roman"/>
          <w:b/>
          <w:bCs/>
          <w:noProof/>
          <w:color w:val="990000"/>
          <w:sz w:val="54"/>
          <w:szCs w:val="54"/>
          <w:lang w:eastAsia="ru-RU"/>
        </w:rPr>
        <w:drawing>
          <wp:anchor distT="0" distB="0" distL="0" distR="0" simplePos="0" relativeHeight="251656704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600200" cy="2200275"/>
            <wp:effectExtent l="19050" t="0" r="0" b="0"/>
            <wp:wrapSquare wrapText="bothSides"/>
            <wp:docPr id="7" name="Рисунок 3" descr="http://bogard.isu.ru/bai-mich/p_baik/images/ko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bogard.isu.ru/bai-mich/p_baik/images/kos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человека. Национальной одеждой мы называем одежду какой-либо национальности. У разных народов существуют свои национальные костюмы. Национальная одежда народов Прибайкалья (бурят и эвенков) красива и своеобразна. Буряты - один из многочисленных народов Сибири. Бурятская национальная одежда состоит из шапки, костюма и обуви. Шапка оканчивается кисточкой, которая символизирует лучи солнца, связанные с космосом. Расшитая визигой (металлической ниткой) круглая шапочка была обязательной принадлежностью замужней женщины. Головные уборы мужчин - меховые шапки.</w:t>
      </w:r>
    </w:p>
    <w:p w:rsidR="009013B4" w:rsidRDefault="008532EC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Зажиточные буряты носили шапки, отороченные мехом выдры и соболя. 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Дэгэп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национальный костюм, расшитый золотыми узорами сложен в исполнении. Он состоял из платья, сшитого из китайской чесучи и накидки. Костюм сдержан по цвету. У платья и накидки использовалась отделка - позолоченная визига и полосы из ткани яркого цвета. Лучшие одежды шились из привезенного шелка и парчи. На костюме крепятся боковые украшения. В середине, и в два или три этажа, атрибуты женских украшений, имеющих специальное назначение. Например, по уходу за кожей, ногтями и т.д. Бурятские женщины очень любили </w:t>
      </w:r>
      <w:r w:rsidR="009013B4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47625" distB="47625" distL="95250" distR="95250" simplePos="0" relativeHeight="251657728" behindDoc="0" locked="0" layoutInCell="1" allowOverlap="0" wp14:anchorId="6BFCBBD8" wp14:editId="59BF4D12">
            <wp:simplePos x="0" y="0"/>
            <wp:positionH relativeFrom="column">
              <wp:posOffset>-238125</wp:posOffset>
            </wp:positionH>
            <wp:positionV relativeFrom="line">
              <wp:posOffset>39370</wp:posOffset>
            </wp:positionV>
            <wp:extent cx="2057400" cy="1781175"/>
            <wp:effectExtent l="0" t="0" r="0" b="0"/>
            <wp:wrapSquare wrapText="bothSides"/>
            <wp:docPr id="4" name="Рисунок 4" descr="http://bogard.isu.ru/bai-mich/p_baik/images/pic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bogard.isu.ru/bai-mich/p_baik/images/pic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украшать себя и свои костюмы! Они использовали старинные монеты для подвесок на шапочке, кораллы и другие украшения. Вместо пояса мог быть чеканный ремень</w:t>
      </w:r>
      <w:r w:rsidRPr="008532EC">
        <w:rPr>
          <w:rFonts w:ascii="Arial" w:eastAsia="Times New Roman" w:hAnsi="Arial" w:cs="Arial"/>
          <w:color w:val="000000"/>
          <w:sz w:val="21"/>
          <w:lang w:eastAsia="ru-RU"/>
        </w:rPr>
        <w:t> </w:t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металлическими подвесками вокруг талии. Платье замужней женщины отличалось от платья девушки. Это было прямое платье из простой или шелковой ткани с длинным рукавом, воротником стойкой и запахом направо. Молодая девушка в отличие от замужней женщины носила платье с глухим покроем выреза горловины, без выреза. Женская зимняя одежда встречалась в виде ватного простроченного халата с маленьким воротником и запахом направо. Мужская одежда - традиционный халат, перетянутый на талии поясом с запахом направо. Обувью служили унты, сшитые из кожи или сукна в сочетании с кожей, вышитые крестом или елочкой бурятским орнаментом</w:t>
      </w:r>
      <w:proofErr w:type="gram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bookmarkStart w:id="0" w:name="_GoBack"/>
      <w:bookmarkEnd w:id="0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</w:t>
      </w:r>
      <w:proofErr w:type="gram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дежда эвенков отличалась большим 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многообразием.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0" distB="0" distL="0" distR="0" simplePos="0" relativeHeight="251658752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1000125" cy="1057275"/>
            <wp:effectExtent l="19050" t="0" r="9525" b="0"/>
            <wp:wrapSquare wrapText="bothSides"/>
            <wp:docPr id="5" name="Рисунок 5" descr="http://bogard.isu.ru/bai-mich/p_baik/images/sap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ogard.isu.ru/bai-mich/p_baik/images/sapk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Основным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материалом служит шкура северного оленя серо-коричневого, белого </w:t>
      </w:r>
      <w:proofErr w:type="gram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</w:t>
      </w:r>
      <w:proofErr w:type="gram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темным</w:t>
      </w:r>
      <w:proofErr w:type="gram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реже - белого цвета. Применяли также шкуру лося. Для отделки использовали белую шкуру оленя и </w:t>
      </w:r>
      <w:proofErr w:type="gram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белый</w:t>
      </w:r>
      <w:proofErr w:type="gram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камус.</w:t>
      </w: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anchor distT="47625" distB="47625" distL="95250" distR="95250" simplePos="0" relativeHeight="25165977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676400" cy="2381250"/>
            <wp:effectExtent l="19050" t="0" r="0" b="0"/>
            <wp:wrapSquare wrapText="bothSides"/>
            <wp:docPr id="6" name="Рисунок 6" descr="http://bogard.isu.ru/bai-mich/p_baik/images/pi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bogard.isu.ru/bai-mich/p_baik/images/pic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Одежда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коренного населения соответствовала климатогеографическим особенностям местности. Определенное место жительства, разные климатические условия, различные виды деятельности наложили свой отпечаток на своеобразие традиционного костюма. У забайкальских эвенков (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ороченов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) была очень популярна парка (утепленная куртка) - верхняя зимняя одежда из оленьих шкур мехом наружу. Носили ее и мужчины и женщины. </w:t>
      </w:r>
    </w:p>
    <w:p w:rsidR="009013B4" w:rsidRDefault="009013B4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3B4" w:rsidRDefault="009013B4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3B4" w:rsidRDefault="008532EC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Женскую верхнюю одежду шили из 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ровдуги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хлопчатобумажных и шелковых тканей. Головным убором эвенкийских женщин </w:t>
      </w:r>
    </w:p>
    <w:p w:rsidR="009013B4" w:rsidRDefault="009013B4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3B4" w:rsidRDefault="009013B4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013B4" w:rsidRDefault="009013B4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532EC" w:rsidRPr="008532EC" w:rsidRDefault="008532EC" w:rsidP="008532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является капор - женский головной убор с лентами, завязывающимися под подбородком. Обувью служили сапоги из кожи, </w:t>
      </w:r>
      <w:proofErr w:type="spellStart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ровдуги</w:t>
      </w:r>
      <w:proofErr w:type="spellEnd"/>
      <w:r w:rsidRPr="008532E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летом и оленьего меха зимой. Самая же распространенная обувь - унты (от эвенкийского "унта" - обувь) - меховая обувь народов Севера и Сибири. В суровых условиях наряд эвенков включал в себя варежки, украшенные по желанию мастерицы.</w:t>
      </w:r>
    </w:p>
    <w:tbl>
      <w:tblPr>
        <w:tblW w:w="57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7"/>
        <w:gridCol w:w="983"/>
        <w:gridCol w:w="4175"/>
        <w:gridCol w:w="984"/>
        <w:gridCol w:w="1199"/>
      </w:tblGrid>
      <w:tr w:rsidR="008532EC" w:rsidRPr="008532EC" w:rsidTr="008532EC">
        <w:trPr>
          <w:tblCellSpacing w:w="0" w:type="dxa"/>
        </w:trPr>
        <w:tc>
          <w:tcPr>
            <w:tcW w:w="1050" w:type="pct"/>
            <w:hideMark/>
          </w:tcPr>
          <w:p w:rsidR="008532EC" w:rsidRPr="008532EC" w:rsidRDefault="009013B4" w:rsidP="0085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824" behindDoc="1" locked="0" layoutInCell="1" allowOverlap="1" wp14:anchorId="2C82431F" wp14:editId="1C55C638">
                  <wp:simplePos x="0" y="0"/>
                  <wp:positionH relativeFrom="column">
                    <wp:posOffset>43180</wp:posOffset>
                  </wp:positionH>
                  <wp:positionV relativeFrom="paragraph">
                    <wp:posOffset>2540</wp:posOffset>
                  </wp:positionV>
                  <wp:extent cx="2169795" cy="1933575"/>
                  <wp:effectExtent l="0" t="0" r="0" b="0"/>
                  <wp:wrapTight wrapText="bothSides">
                    <wp:wrapPolygon edited="0">
                      <wp:start x="0" y="0"/>
                      <wp:lineTo x="0" y="21494"/>
                      <wp:lineTo x="21429" y="21494"/>
                      <wp:lineTo x="21429" y="0"/>
                      <wp:lineTo x="0" y="0"/>
                    </wp:wrapPolygon>
                  </wp:wrapTight>
                  <wp:docPr id="1" name="Рисунок 1" descr="http://bogard.isu.ru/bai-mich/p_baik/images/kylo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bogard.isu.ru/bai-mich/p_baik/images/kylo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9795" cy="1933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848" behindDoc="1" locked="0" layoutInCell="1" allowOverlap="1" wp14:anchorId="2958B874" wp14:editId="4BA8F9C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2193925</wp:posOffset>
                  </wp:positionV>
                  <wp:extent cx="2107565" cy="2647950"/>
                  <wp:effectExtent l="0" t="0" r="0" b="0"/>
                  <wp:wrapTight wrapText="bothSides">
                    <wp:wrapPolygon edited="0">
                      <wp:start x="0" y="0"/>
                      <wp:lineTo x="0" y="21445"/>
                      <wp:lineTo x="21476" y="21445"/>
                      <wp:lineTo x="21476" y="0"/>
                      <wp:lineTo x="0" y="0"/>
                    </wp:wrapPolygon>
                  </wp:wrapTight>
                  <wp:docPr id="2" name="Рисунок 2" descr="http://bogard.isu.ru/bai-mich/p_baik/images/oby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bogard.isu.ru/bai-mich/p_baik/images/oby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65" cy="2647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pct"/>
            <w:hideMark/>
          </w:tcPr>
          <w:p w:rsidR="008532EC" w:rsidRPr="008532EC" w:rsidRDefault="008532EC" w:rsidP="0085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0" w:type="pct"/>
            <w:hideMark/>
          </w:tcPr>
          <w:p w:rsidR="008532EC" w:rsidRPr="008532EC" w:rsidRDefault="008532EC" w:rsidP="008532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800" behindDoc="1" locked="0" layoutInCell="1" allowOverlap="1" wp14:anchorId="301EDBAB" wp14:editId="2ADDF4F5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2194560</wp:posOffset>
                  </wp:positionV>
                  <wp:extent cx="2651125" cy="2781300"/>
                  <wp:effectExtent l="0" t="0" r="0" b="0"/>
                  <wp:wrapTight wrapText="bothSides">
                    <wp:wrapPolygon edited="0">
                      <wp:start x="0" y="0"/>
                      <wp:lineTo x="0" y="21452"/>
                      <wp:lineTo x="21419" y="21452"/>
                      <wp:lineTo x="21419" y="0"/>
                      <wp:lineTo x="0" y="0"/>
                    </wp:wrapPolygon>
                  </wp:wrapTight>
                  <wp:docPr id="3" name="Рисунок 3" descr="http://bogard.isu.ru/bai-mich/p_baik/images/kyl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bogard.isu.ru/bai-mich/p_baik/images/kyl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1125" cy="2781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50" w:type="pct"/>
            <w:hideMark/>
          </w:tcPr>
          <w:p w:rsidR="008532EC" w:rsidRPr="008532EC" w:rsidRDefault="008532EC" w:rsidP="0085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0" w:type="pct"/>
            <w:hideMark/>
          </w:tcPr>
          <w:p w:rsidR="008532EC" w:rsidRPr="008532EC" w:rsidRDefault="008532EC" w:rsidP="008532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619B" w:rsidRDefault="00C1619B"/>
    <w:sectPr w:rsidR="00C1619B" w:rsidSect="00C16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2EC"/>
    <w:rsid w:val="008532EC"/>
    <w:rsid w:val="009013B4"/>
    <w:rsid w:val="00C16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85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">
    <w:name w:val="text"/>
    <w:basedOn w:val="a"/>
    <w:rsid w:val="00853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2EC"/>
  </w:style>
  <w:style w:type="character" w:styleId="a3">
    <w:name w:val="Hyperlink"/>
    <w:basedOn w:val="a0"/>
    <w:uiPriority w:val="99"/>
    <w:semiHidden/>
    <w:unhideWhenUsed/>
    <w:rsid w:val="008532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32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32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Андрей</cp:lastModifiedBy>
  <cp:revision>4</cp:revision>
  <dcterms:created xsi:type="dcterms:W3CDTF">2015-10-07T14:03:00Z</dcterms:created>
  <dcterms:modified xsi:type="dcterms:W3CDTF">2021-02-15T06:33:00Z</dcterms:modified>
</cp:coreProperties>
</file>