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C15" w:rsidRDefault="00561C15"/>
    <w:p w:rsidR="00561C15" w:rsidRPr="00561C15" w:rsidRDefault="00561C15" w:rsidP="00561C15">
      <w:pPr>
        <w:spacing w:before="100" w:beforeAutospacing="1" w:after="100" w:afterAutospacing="1" w:line="312" w:lineRule="atLeast"/>
        <w:jc w:val="both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653E44">
        <w:rPr>
          <w:rStyle w:val="a5"/>
          <w:rFonts w:ascii="Times New Roman" w:hAnsi="Times New Roman" w:cs="Times New Roman"/>
          <w:color w:val="000000"/>
          <w:sz w:val="32"/>
          <w:szCs w:val="32"/>
        </w:rPr>
        <w:t>Консультация</w:t>
      </w:r>
      <w:r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561C15"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561C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Кукольный театр как средство </w:t>
      </w:r>
      <w:r w:rsidRPr="00561C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успешной адаптации детей младшего</w:t>
      </w:r>
      <w:r w:rsidRPr="00561C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возраста</w:t>
      </w:r>
      <w:r w:rsidRPr="00561C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561C15">
        <w:rPr>
          <w:rStyle w:val="a5"/>
          <w:rFonts w:ascii="Times New Roman" w:hAnsi="Times New Roman" w:cs="Times New Roman"/>
          <w:color w:val="000000"/>
          <w:sz w:val="28"/>
          <w:szCs w:val="28"/>
        </w:rPr>
        <w:t>для родителей МБДОУ Д\С «Петушок»</w:t>
      </w:r>
    </w:p>
    <w:p w:rsidR="00561C15" w:rsidRPr="004D669B" w:rsidRDefault="00561C15" w:rsidP="00561C15">
      <w:pPr>
        <w:pStyle w:val="a6"/>
        <w:spacing w:line="312" w:lineRule="atLeast"/>
        <w:rPr>
          <w:color w:val="000000"/>
          <w:sz w:val="32"/>
          <w:szCs w:val="32"/>
        </w:rPr>
      </w:pPr>
      <w:r w:rsidRPr="004D669B">
        <w:rPr>
          <w:rStyle w:val="a5"/>
          <w:color w:val="000000"/>
          <w:sz w:val="32"/>
          <w:szCs w:val="32"/>
        </w:rPr>
        <w:t xml:space="preserve">Воспитатель </w:t>
      </w:r>
      <w:proofErr w:type="spellStart"/>
      <w:r w:rsidRPr="004D669B">
        <w:rPr>
          <w:rStyle w:val="a5"/>
          <w:color w:val="000000"/>
          <w:sz w:val="32"/>
          <w:szCs w:val="32"/>
        </w:rPr>
        <w:t>Малунова</w:t>
      </w:r>
      <w:proofErr w:type="spellEnd"/>
      <w:r w:rsidRPr="004D669B">
        <w:rPr>
          <w:rStyle w:val="a5"/>
          <w:color w:val="000000"/>
          <w:sz w:val="32"/>
          <w:szCs w:val="32"/>
        </w:rPr>
        <w:t xml:space="preserve"> Н В.</w:t>
      </w:r>
    </w:p>
    <w:p w:rsidR="00561C15" w:rsidRDefault="00561C15"/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1"/>
      </w:tblGrid>
      <w:tr w:rsidR="00B94E9F" w:rsidRPr="00561C15" w:rsidTr="00B94E9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Полноценное образование ребенка младшего дошкольного возраста возможно лишь при условии психологического комфорта ребенка в процессе общения со сверстниками, взрослыми в детском саду и семье.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Поступление ребенка в детский сад вызывает у него стрессовое состояние. Адаптация проходит сложно, с массой негативных изменений в детском организме, что проявляется в поведении ребенка.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Огромную помощь в адаптации детей к условиям детского сада я считаю, могут оказать театрализованные занятия в ДОУ. Они всегда радуют детей и пользуются у них неизменной любовью. Поэтому, меня заинтересовала такая тема как: </w:t>
            </w:r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</w:t>
            </w:r>
            <w:r w:rsid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укольный театр для детей младшего</w:t>
            </w:r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возраста</w:t>
            </w:r>
            <w:r w:rsid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bookmarkStart w:id="0" w:name="_GoBack"/>
            <w:bookmarkEnd w:id="0"/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как средство успешной адаптации»</w:t>
            </w: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Изучая методическую литературу по данной теме, я поняла, что должна способствовать созданию благоприятного микроклимата и необходимых условий для развития театрализованной деятельности.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Мною были поставлены задачи:</w:t>
            </w:r>
          </w:p>
          <w:p w:rsidR="00B94E9F" w:rsidRPr="00561C15" w:rsidRDefault="00B94E9F" w:rsidP="00B94E9F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творческие способности детей средствами театрального искусства, а также поэтапного освоения детьми различных видов кукольного театра.</w:t>
            </w:r>
          </w:p>
          <w:p w:rsidR="00B94E9F" w:rsidRPr="00561C15" w:rsidRDefault="00B94E9F" w:rsidP="00B94E9F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Приобщать детей к театральной культуре, обогатить их театральный опыт.</w:t>
            </w:r>
          </w:p>
          <w:p w:rsidR="00B94E9F" w:rsidRPr="00561C15" w:rsidRDefault="00B94E9F" w:rsidP="00B94E9F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использовать средства художественной выразительности </w:t>
            </w:r>
            <w:r w:rsidRPr="00561C1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(интонационно-окрашенную речь, выразительные движения)</w:t>
            </w: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94E9F" w:rsidRPr="00561C15" w:rsidRDefault="00B94E9F" w:rsidP="00B94E9F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любовь к театру, доверительные взаимоотношения друг к другу, самостоятельность.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Спектакли можно разыгрывать на столе. Театр на столе – это самый простой и доступный всем возрастам детей театр. Театр на столе является не только средством развлечения, но имеет и большое воспитательное значение. Репертуар подбирается с учётом возраста, развития и интереса детей. Малыши любят спектакли с простым, ясным и забавным сюжетом, знакомыми персонажами и благополучным окончанием. Хорошо, если в </w:t>
            </w: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спектаклях показываются образцы дружбы, товарищества, взаимопомощи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организации театра на столе можно использовать любые игрушки и куклы: мягкие, деревянные, пластмассовые, а можно сделать героев сказок совместно с детьми и родителями. Наиболее легки в изготовлении для настольного театра конусные куклы. Куклы, предоставленные для этой цели, должны устойчиво стоять на столе, легко по нему передвигаться.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Театрализованная деятельность вносит разнообразие в жизнь ребенка в детском саду. Дарит ему радость и является одним из самых эффективных способов коррекционного воздействия на ребенка, в котором наиболее ярко проявляется принцип обучения: учить играя.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процессе театрализованных игр:</w:t>
            </w:r>
          </w:p>
          <w:p w:rsidR="00B94E9F" w:rsidRPr="00561C15" w:rsidRDefault="00B94E9F" w:rsidP="00B94E9F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Расширяются и углубляются знания детей об окружающем мире.</w:t>
            </w:r>
          </w:p>
          <w:p w:rsidR="00B94E9F" w:rsidRPr="00561C15" w:rsidRDefault="00B94E9F" w:rsidP="00B94E9F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Развиваются психические процессы: внимание, память, восприятие, воображение. Усидчивость.</w:t>
            </w:r>
          </w:p>
          <w:p w:rsidR="00B94E9F" w:rsidRPr="00561C15" w:rsidRDefault="00B94E9F" w:rsidP="00B94E9F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Происходит развитие различных анализаторов: зрительного, слухового, </w:t>
            </w:r>
            <w:proofErr w:type="spellStart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94E9F" w:rsidRPr="00561C15" w:rsidRDefault="00B94E9F" w:rsidP="00B94E9F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Активизируются и совершенствуются словарный запас, строй речи, звукопроизношение, навыки связной речи, темп, выразительность речи, мелодико-интонационная сторона речи.</w:t>
            </w:r>
          </w:p>
          <w:p w:rsidR="00B94E9F" w:rsidRPr="00561C15" w:rsidRDefault="00B94E9F" w:rsidP="00B94E9F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Совершенствуются моторика, координация, плавность, переключаемость, целенаправленность движений.</w:t>
            </w:r>
          </w:p>
          <w:p w:rsidR="00B94E9F" w:rsidRPr="00561C15" w:rsidRDefault="00B94E9F" w:rsidP="00B94E9F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Развивается эмоционально-волевая сфера, дети знакомятся с чувствами, настроениями героев, осваивают способы их внешнего выражения.</w:t>
            </w:r>
          </w:p>
          <w:p w:rsidR="00B94E9F" w:rsidRPr="00561C15" w:rsidRDefault="00B94E9F" w:rsidP="00B94E9F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Происходит коррекция поведения.</w:t>
            </w:r>
          </w:p>
          <w:p w:rsidR="00B94E9F" w:rsidRPr="00561C15" w:rsidRDefault="00B94E9F" w:rsidP="00B94E9F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Развивается чувство коллективизма, ответственности друг за друга, формируется опыт нравственного поведения.</w:t>
            </w:r>
          </w:p>
          <w:p w:rsidR="00B94E9F" w:rsidRPr="00561C15" w:rsidRDefault="00B94E9F" w:rsidP="00B94E9F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Стимулируется развитие творческой, поисковой активности, самостоятельности.</w:t>
            </w:r>
          </w:p>
          <w:p w:rsidR="00B94E9F" w:rsidRPr="00561C15" w:rsidRDefault="00B94E9F" w:rsidP="00B94E9F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театрализованных играх доставляет детям радость, вызывает активный интерес, увлекает их.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Цели, задачи и содержание работы с детьми раннего возраста </w:t>
            </w:r>
            <w:r w:rsidRPr="00561C1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(от 3 до 4 лет)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Цели:</w:t>
            </w:r>
          </w:p>
          <w:p w:rsidR="00B94E9F" w:rsidRPr="00561C15" w:rsidRDefault="00B94E9F" w:rsidP="00B94E9F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устойчивого интереса к театрализованной игровой деятельности;</w:t>
            </w:r>
          </w:p>
          <w:p w:rsidR="00B94E9F" w:rsidRPr="00561C15" w:rsidRDefault="00B94E9F" w:rsidP="00B94E9F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словаря детей, активизация его;</w:t>
            </w:r>
          </w:p>
          <w:p w:rsidR="00B94E9F" w:rsidRPr="00561C15" w:rsidRDefault="00B94E9F" w:rsidP="00B94E9F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диалогической речи, ее грамматический строй;</w:t>
            </w:r>
          </w:p>
          <w:p w:rsidR="00B94E9F" w:rsidRPr="00561C15" w:rsidRDefault="00B94E9F" w:rsidP="00B94E9F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способствование проявлению самостоятельности, активности в игре с персонажами-игрушками.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направления развития театрализованной игры состоит в постепенном переходе ребенка:</w:t>
            </w:r>
          </w:p>
          <w:p w:rsidR="00B94E9F" w:rsidRPr="00561C15" w:rsidRDefault="00B94E9F" w:rsidP="00B94E9F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наблюдения театрализованной постановки взрослого к самостоятельной игровой деятельности</w:t>
            </w:r>
          </w:p>
          <w:p w:rsidR="00B94E9F" w:rsidRPr="00561C15" w:rsidRDefault="00B94E9F" w:rsidP="00B94E9F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индивидуальной игры и </w:t>
            </w:r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«игры рядом»</w:t>
            </w: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игре в группе из трех-пяти сверстников, исполняющих роли</w:t>
            </w:r>
          </w:p>
          <w:p w:rsidR="00B94E9F" w:rsidRPr="00561C15" w:rsidRDefault="00B94E9F" w:rsidP="00B94E9F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имитации действий фольклорных и литературных персонажей к имитации действий в сочетании с передачей основных эмоций героя.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и содержание работы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Можно выделить 3 этапа подготовительной работы: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этап. Ознакомление детей с сюжетными игрушками, я показываю и называю разнообразные действия с ними </w:t>
            </w:r>
            <w:r w:rsidRPr="00561C1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(кукла идет, говорит, танцует и т. д.)</w:t>
            </w: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 речи меняю интонацию, силу голоса и темп произношения.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этом этапе очень важно предоставлять детям возможность развертывать разнообразную деятельность с игрушками, в процессе которой активизируется их </w:t>
            </w:r>
            <w:proofErr w:type="gramStart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речь</w:t>
            </w:r>
            <w:proofErr w:type="gramEnd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закрепляются игровые действия.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этап. Работа с </w:t>
            </w:r>
            <w:proofErr w:type="spellStart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потешками</w:t>
            </w:r>
            <w:proofErr w:type="spellEnd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Содержание </w:t>
            </w:r>
            <w:proofErr w:type="spellStart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позволяет наглядно воспроизводить сценки с несколькими последовательно сменяющимися действиями. </w:t>
            </w:r>
            <w:proofErr w:type="spellStart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Потешку</w:t>
            </w:r>
            <w:proofErr w:type="spellEnd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легко можно инсценировать даже тогда, когда дети еще не владеют активной речью. Дети могут изображать движения действующих лиц или выполнять действия с игрушкой.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подготовке к самостоятельной творческой игре в развитии воображения большую роль играют подвижные игры с ролью. Малышей необходимо научить действовать от имени осторожных воробушков, смелых мышек или дружных гусей, перевоплощаться в собак, кошек и других знакомых животных. С этой целью можно проводить различные игры </w:t>
            </w:r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«Медведица и медвежата»</w:t>
            </w: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 п. Полезно проводить игры с рифмованным текстом, ритмичными движениями. Первоначально взрослый сам проговаривает и сам проделывает движения, а дети слушают и смотрят. Затем они точно выполняют движения соответственно тексту. Например, </w:t>
            </w:r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«Зайка прыгает…»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этап. Проведение игр – театрализаций. Подбираю художественное произведение с возрастными возможностями детей и программными требованиями. </w:t>
            </w:r>
            <w:r w:rsidRPr="00561C1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 </w:t>
            </w:r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«Репка»</w:t>
            </w:r>
            <w:r w:rsidRPr="00561C1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«Колобок»</w:t>
            </w:r>
            <w:r w:rsidRPr="00561C1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«Теремок»</w:t>
            </w:r>
            <w:r w:rsidRPr="00561C1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«Красная шапочка»</w:t>
            </w:r>
            <w:r w:rsidRPr="00561C1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и другие)</w:t>
            </w: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Те</w:t>
            </w:r>
            <w:proofErr w:type="gramStart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кст пр</w:t>
            </w:r>
            <w:proofErr w:type="gramEnd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оизведения должен быть хорошо знаком детям. Они </w:t>
            </w: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должны узнавать героев. Для этого проводятся различные беседы о сказках, игры.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Театрализованная деятельность является источником развития чувств и эмоций, учит распознавать эмоциональное состояние по мимике, жесту, интонации.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Прежде всего, необходимо формировать интерес к театральным играм, складывающийся в процессе просмотра настоящих кукольных спектаклей, которые показывает воспитатель, взяв за основу содержание знакомых ребенку </w:t>
            </w:r>
            <w:proofErr w:type="spellStart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стихов, сказок.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дальнейшем важно стимулировать его желание включиться в спектакль, дополняя отдельные фразы в диалогах героев, устойчивые обороты зачина и концовки сказки.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Перчаточные и другие куклы используются на занятиях, в повседневном общении. От их лица взрослый благодарит и хвалит детей, здоровается и прощается.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данной задачи достигается последовательным усложнением игровых заданий и игр-драматизаций, в которые включается ребёнок.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Самый короткий путь эмоционального раскрепощения ребенка, снятие зажатости, обучение чувственности и художественному воображению — это путь через игру, фантазирование, сочинительство. Все это может дать театрализованная деятельность.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Театрализованная деятельность в детском саду позволяет решать многие педагогические задачи, касающиеся формирования выразительности речи ребенка, интеллектуального и художественно-эстетического воспитания. Она неисчерпаемый источник развития чувств, переживаний и эмоциональных открытий, способ приобщения к духовному богатству. В результате ребенок познает мир умом и сердцем, выражая свое отношение к добру и злу.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Наблюдая за детьми группе, мы обратили внимание на то, как наши малыши внимательно и с интересом смотрели показываемые нами сказки, с помощью театра игрушек, игрушек </w:t>
            </w:r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би</w:t>
            </w:r>
            <w:proofErr w:type="spellEnd"/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-ба-</w:t>
            </w:r>
            <w:proofErr w:type="spellStart"/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бо</w:t>
            </w:r>
            <w:proofErr w:type="spellEnd"/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потом с удовольствием все то, что </w:t>
            </w:r>
            <w:proofErr w:type="gramStart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видели</w:t>
            </w:r>
            <w:proofErr w:type="gramEnd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повторяли, так как театр игрушек воздействует на маленьких зрителей целым комплексом средств: это и художественные образы, и яркое оформление, и точное слово, и музыка. </w:t>
            </w:r>
            <w:r w:rsidRPr="00561C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«Театр на столе»</w:t>
            </w: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является наиболее эффективным средством, доступным для понимания ребенка.</w:t>
            </w:r>
          </w:p>
          <w:p w:rsidR="00B94E9F" w:rsidRPr="00561C15" w:rsidRDefault="00B94E9F" w:rsidP="00B94E9F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Элементы театрализованной деятельности мы </w:t>
            </w:r>
            <w:proofErr w:type="gramStart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стараемся</w:t>
            </w:r>
            <w:proofErr w:type="gramEnd"/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включаем во все виды деятельности: познавательно-речевое развитие, художественно-</w:t>
            </w:r>
            <w:r w:rsidRPr="00561C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эстетическое, музыкальное, и повседневную деятельность</w:t>
            </w:r>
          </w:p>
        </w:tc>
      </w:tr>
    </w:tbl>
    <w:p w:rsidR="00BB6D7C" w:rsidRPr="00561C15" w:rsidRDefault="00BB6D7C">
      <w:pPr>
        <w:rPr>
          <w:rFonts w:ascii="Times New Roman" w:hAnsi="Times New Roman" w:cs="Times New Roman"/>
          <w:sz w:val="28"/>
          <w:szCs w:val="28"/>
        </w:rPr>
      </w:pPr>
    </w:p>
    <w:sectPr w:rsidR="00BB6D7C" w:rsidRPr="00561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60282"/>
    <w:multiLevelType w:val="multilevel"/>
    <w:tmpl w:val="AD34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72EA5"/>
    <w:multiLevelType w:val="multilevel"/>
    <w:tmpl w:val="7AEC5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8A0F68"/>
    <w:multiLevelType w:val="multilevel"/>
    <w:tmpl w:val="9BD00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E70AE6"/>
    <w:multiLevelType w:val="multilevel"/>
    <w:tmpl w:val="B3487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E4D"/>
    <w:rsid w:val="00561C15"/>
    <w:rsid w:val="00B94E9F"/>
    <w:rsid w:val="00BB6D7C"/>
    <w:rsid w:val="00F1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E9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61C15"/>
    <w:rPr>
      <w:b/>
      <w:bCs/>
    </w:rPr>
  </w:style>
  <w:style w:type="paragraph" w:styleId="a6">
    <w:name w:val="Normal (Web)"/>
    <w:basedOn w:val="a"/>
    <w:uiPriority w:val="99"/>
    <w:semiHidden/>
    <w:unhideWhenUsed/>
    <w:rsid w:val="00561C1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E9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61C15"/>
    <w:rPr>
      <w:b/>
      <w:bCs/>
    </w:rPr>
  </w:style>
  <w:style w:type="paragraph" w:styleId="a6">
    <w:name w:val="Normal (Web)"/>
    <w:basedOn w:val="a"/>
    <w:uiPriority w:val="99"/>
    <w:semiHidden/>
    <w:unhideWhenUsed/>
    <w:rsid w:val="00561C1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408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1212</Words>
  <Characters>6912</Characters>
  <Application>Microsoft Office Word</Application>
  <DocSecurity>0</DocSecurity>
  <Lines>57</Lines>
  <Paragraphs>16</Paragraphs>
  <ScaleCrop>false</ScaleCrop>
  <Company/>
  <LinksUpToDate>false</LinksUpToDate>
  <CharactersWithSpaces>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4</cp:revision>
  <dcterms:created xsi:type="dcterms:W3CDTF">2022-11-19T03:44:00Z</dcterms:created>
  <dcterms:modified xsi:type="dcterms:W3CDTF">2022-11-20T10:56:00Z</dcterms:modified>
</cp:coreProperties>
</file>