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15" w:rsidRDefault="00561C15"/>
    <w:p w:rsidR="00561C15" w:rsidRPr="00561C15" w:rsidRDefault="00561C15" w:rsidP="00561C15">
      <w:pPr>
        <w:spacing w:before="100" w:beforeAutospacing="1" w:after="100" w:afterAutospacing="1" w:line="312" w:lineRule="atLeast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653E44">
        <w:rPr>
          <w:rStyle w:val="a5"/>
          <w:rFonts w:ascii="Times New Roman" w:hAnsi="Times New Roman" w:cs="Times New Roman"/>
          <w:color w:val="000000"/>
          <w:sz w:val="32"/>
          <w:szCs w:val="32"/>
        </w:rPr>
        <w:t>Консультация</w:t>
      </w:r>
      <w:r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61C15">
        <w:rPr>
          <w:rStyle w:val="a5"/>
          <w:rFonts w:ascii="Times New Roman" w:hAnsi="Times New Roman" w:cs="Times New Roman"/>
          <w:color w:val="000000"/>
          <w:sz w:val="28"/>
          <w:szCs w:val="28"/>
        </w:rPr>
        <w:t>«</w:t>
      </w:r>
      <w:r w:rsidRPr="0056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Кукольный театр как средство </w:t>
      </w:r>
      <w:r w:rsidRPr="0056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успешной адаптации детей младшего</w:t>
      </w:r>
      <w:r w:rsidRPr="0056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возраста</w:t>
      </w:r>
      <w:r w:rsidRPr="00561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61C15">
        <w:rPr>
          <w:rStyle w:val="a5"/>
          <w:rFonts w:ascii="Times New Roman" w:hAnsi="Times New Roman" w:cs="Times New Roman"/>
          <w:color w:val="000000"/>
          <w:sz w:val="28"/>
          <w:szCs w:val="28"/>
        </w:rPr>
        <w:t>для родителей МБДОУ Д\С «Петушок»</w:t>
      </w:r>
    </w:p>
    <w:p w:rsidR="00561C15" w:rsidRPr="004D669B" w:rsidRDefault="00561C15" w:rsidP="00561C15">
      <w:pPr>
        <w:pStyle w:val="a6"/>
        <w:spacing w:line="312" w:lineRule="atLeast"/>
        <w:rPr>
          <w:color w:val="000000"/>
          <w:sz w:val="32"/>
          <w:szCs w:val="32"/>
        </w:rPr>
      </w:pPr>
      <w:r w:rsidRPr="004D669B">
        <w:rPr>
          <w:rStyle w:val="a5"/>
          <w:color w:val="000000"/>
          <w:sz w:val="32"/>
          <w:szCs w:val="32"/>
        </w:rPr>
        <w:t xml:space="preserve">Воспитатель </w:t>
      </w:r>
      <w:proofErr w:type="spellStart"/>
      <w:r w:rsidRPr="004D669B">
        <w:rPr>
          <w:rStyle w:val="a5"/>
          <w:color w:val="000000"/>
          <w:sz w:val="32"/>
          <w:szCs w:val="32"/>
        </w:rPr>
        <w:t>Малунова</w:t>
      </w:r>
      <w:proofErr w:type="spellEnd"/>
      <w:r w:rsidRPr="004D669B">
        <w:rPr>
          <w:rStyle w:val="a5"/>
          <w:color w:val="000000"/>
          <w:sz w:val="32"/>
          <w:szCs w:val="32"/>
        </w:rPr>
        <w:t xml:space="preserve"> Н В.</w:t>
      </w:r>
    </w:p>
    <w:p w:rsidR="00561C15" w:rsidRDefault="00561C15"/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B94E9F" w:rsidRPr="00561C15" w:rsidTr="00B94E9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Полноценное образование ребенка младшего дошкольного возраста возможно лишь при условии психологического комфорта ребенка в процессе общения со сверстниками, взрослыми в детском саду и семье.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Поступление ребенка в детский сад вызывает у него стрессовое состояние. Адаптация проходит сложно, с массой негативных изменений в детском организме, что проявляется в поведении ребенка.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Огромную помощь в адаптации детей к условиям детского сада я считаю, могут оказать театрализованные занятия в ДОУ. Они всегда радуют детей и пользуются у них неизменной любовью. Поэтому, меня заинтересовала такая тема как: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</w:t>
            </w:r>
            <w:r w:rsid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укольный театр для детей младшего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возраста</w:t>
            </w:r>
            <w:r w:rsid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 средство успешной адаптации»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Изучая методическую литературу по данной теме, я поняла, что должна способствовать созданию благоприятного микроклимата и необходимых условий для развития театрализованной деятельности.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Мною были поставлены задачи:</w:t>
            </w:r>
          </w:p>
          <w:p w:rsidR="00B94E9F" w:rsidRPr="00561C15" w:rsidRDefault="00B94E9F" w:rsidP="00B94E9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творческие способности детей средствами театрального искусства, а также поэтапного освоения детьми различных видов кукольного театра.</w:t>
            </w:r>
          </w:p>
          <w:p w:rsidR="00B94E9F" w:rsidRPr="00561C15" w:rsidRDefault="00B94E9F" w:rsidP="00B94E9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детей к театральной культуре, обогатить их театральный опыт.</w:t>
            </w:r>
          </w:p>
          <w:p w:rsidR="00B94E9F" w:rsidRPr="00561C15" w:rsidRDefault="00B94E9F" w:rsidP="00B94E9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использовать средства художественной выразительности 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(интонационно-окрашенную речь, выразительные движения)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4E9F" w:rsidRPr="00561C15" w:rsidRDefault="00B94E9F" w:rsidP="00B94E9F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театру, доверительные взаимоотношения друг к другу, самостоятельность.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Спектакли можно разыгрывать на столе. Театр на столе – это самый простой и доступный всем возрастам детей театр. Театр на столе является не только средством развлечения, но имеет и большое воспитательное значение. Репертуар подбирается с учётом возраста, развития и интереса детей. Малыши любят спектакли с простым, ясным и забавным сюжетом, знакомыми персонажами и благополучным окончанием. Хорошо, если в 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спектаклях показываются образцы дружбы, товарищества, взаимопомощи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театра на столе можно использовать любые игрушки и куклы: мягкие, деревянные, пластмассовые, а можно сделать героев сказок совместно с детьми и родителями. Наиболее легки в изготовлении для настольного театра конусные куклы. Куклы, предоставленные для этой цели, должны устойчиво стоять на столе, легко по нему передвигаться.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деятельность вносит разнообразие в жизнь ребенка в детском саду. Дарит ему радость и является одним из самых эффективных способов коррекционного воздействия на ребенка, в котором наиболее ярко проявляется принцип обучения: учить играя.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процессе театрализованных игр: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Расширяются и углубляются знания детей об окружающем мире.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Развиваются психические процессы: внимание, память, восприятие, воображение. Усидчивость.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Происходит развитие различных анализаторов: зрительного, слухового, 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речедвигательного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Активизируются и совершенствуются словарный запас, строй речи, звукопроизношение, навыки связной речи, темп, выразительность речи, мелодико-интонационная сторона речи.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Совершенствуются моторика, координация, плавность, переключаемость, целенаправленность движений.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Развивается эмоционально-волевая сфера, дети знакомятся с чувствами, настроениями героев, осваивают способы их внешнего выражения.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Происходит коррекция поведения.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Развивается чувство коллективизма, ответственности друг за друга, формируется опыт нравственного поведения.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Стимулируется развитие творческой, поисковой активности, самостоятельности.</w:t>
            </w:r>
          </w:p>
          <w:p w:rsidR="00B94E9F" w:rsidRPr="00561C15" w:rsidRDefault="00B94E9F" w:rsidP="00B94E9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театрализованных играх доставляет детям радость, вызывает активный интерес, увлекает их.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Цели, задачи и содержание работы с детьми раннего возраста 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 3 до 4 лет)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B94E9F" w:rsidRPr="00561C15" w:rsidRDefault="00B94E9F" w:rsidP="00B94E9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устойчивого интереса к театрализованной игровой деятельности;</w:t>
            </w:r>
          </w:p>
          <w:p w:rsidR="00B94E9F" w:rsidRPr="00561C15" w:rsidRDefault="00B94E9F" w:rsidP="00B94E9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словаря детей, активизация его;</w:t>
            </w:r>
          </w:p>
          <w:p w:rsidR="00B94E9F" w:rsidRPr="00561C15" w:rsidRDefault="00B94E9F" w:rsidP="00B94E9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диалогической речи, ее грамматический строй;</w:t>
            </w:r>
          </w:p>
          <w:p w:rsidR="00B94E9F" w:rsidRPr="00561C15" w:rsidRDefault="00B94E9F" w:rsidP="00B94E9F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способствование проявлению самостоятельности, активности в игре с персонажами-игрушками.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направления развития театрализованной игры состоит в постепенном переходе ребенка:</w:t>
            </w:r>
          </w:p>
          <w:p w:rsidR="00B94E9F" w:rsidRPr="00561C15" w:rsidRDefault="00B94E9F" w:rsidP="00B94E9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наблюдения театрализованной постановки взрослого к самостоятельной игровой деятельности</w:t>
            </w:r>
          </w:p>
          <w:p w:rsidR="00B94E9F" w:rsidRPr="00561C15" w:rsidRDefault="00B94E9F" w:rsidP="00B94E9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индивидуальной игры и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«игры рядом»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игре в группе из трех-пяти сверстников, исполняющих роли</w:t>
            </w:r>
          </w:p>
          <w:p w:rsidR="00B94E9F" w:rsidRPr="00561C15" w:rsidRDefault="00B94E9F" w:rsidP="00B94E9F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имитации действий фольклорных и литературных персонажей к имитации действий в сочетании с передачей основных эмоций героя.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и содержание работы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Можно выделить 3 этапа подготовительной работы: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этап. Ознакомление детей с сюжетными игрушками, я показываю и называю разнообразные действия с ними 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(кукла идет, говорит, танцует и т. д.)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речи меняю интонацию, силу голоса и темп произношения.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этом этапе очень важно предоставлять детям возможность развертывать разнообразную деятельность с игрушками, в процессе которой активизируется их </w:t>
            </w:r>
            <w:proofErr w:type="gram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</w:t>
            </w:r>
            <w:proofErr w:type="gram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закрепляются игровые действия.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этап. Работа с 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Содержание 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позволяет наглядно воспроизводить сценки с несколькими последовательно сменяющимися действиями. 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Потешку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легко можно инсценировать даже тогда, когда дети еще не владеют активной речью. Дети могут изображать движения действующих лиц или выполнять действия с игрушкой.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подготовке к самостоятельной творческой игре в развитии воображения большую роль играют подвижные игры с ролью. Малышей необходимо научить действовать от имени осторожных воробушков, смелых мышек или дружных гусей, перевоплощаться в собак, кошек и других знакомых животных. С этой целью можно проводить различные игры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«Медведица и медвежата»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 п. Полезно проводить игры с рифмованным текстом, ритмичными движениями. Первоначально взрослый сам проговаривает и сам проделывает движения, а дети слушают и смотрят. Затем они точно выполняют движения соответственно тексту. Например,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«Зайка прыгает…»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этап. Проведение игр – театрализаций. Подбираю художественное произведение с возрастными возможностями детей и программными требованиями. 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«Репка»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«Колобок»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«Теремок»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«Красная шапочка»</w:t>
            </w:r>
            <w:r w:rsidRPr="00561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другие)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</w:t>
            </w:r>
            <w:proofErr w:type="gram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оизведения должен быть хорошо знаком детям. Они 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должны узнавать героев. Для этого проводятся различные беседы о сказках, игры.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деятельность является источником развития чувств и эмоций, учит распознавать эмоциональное состояние по мимике, жесту, интонации.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Прежде всего, необходимо формировать интерес к театральным играм, складывающийся в процессе просмотра настоящих кукольных спектаклей, которые показывает воспитатель, взяв за основу содержание знакомых ребенку 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стихов, сказок.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дальнейшем важно стимулировать его желание включиться в спектакль, дополняя отдельные фразы в диалогах героев, устойчивые обороты зачина и концовки сказки.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Перчаточные и другие куклы используются на занятиях, в повседневном общении. От их лица взрослый благодарит и хвалит детей, здоровается и прощается.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данной задачи достигается последовательным усложнением игровых заданий и игр-драматизаций, в которые включается ребёнок.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короткий путь эмоционального раскрепощения ребенка, снятие зажатости, обучение чувственности и художественному воображению — это путь через игру, фантазирование, сочинительство. Все это может дать театрализованная деятельность.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деятельность в детском саду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Наблюдая за детьми группе, мы обратили внимание на то, как наши малыши внимательно и с интересом смотрели показываемые нами сказки, с помощью театра игрушек, игрушек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-ба-</w:t>
            </w:r>
            <w:proofErr w:type="spellStart"/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</w:t>
            </w:r>
            <w:proofErr w:type="spellEnd"/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потом с удовольствием все то, что </w:t>
            </w:r>
            <w:proofErr w:type="gram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видели</w:t>
            </w:r>
            <w:proofErr w:type="gram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повторяли, так как театр игрушек воздействует на маленьких зрителей целым комплексом средств: это и художественные образы, и яркое оформление, и точное слово, и музыка. </w:t>
            </w:r>
            <w:r w:rsidRPr="00561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«Театр на столе»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является наиболее эффективным средством, доступным для понимания ребенка.</w:t>
            </w:r>
          </w:p>
          <w:p w:rsidR="00B94E9F" w:rsidRPr="00561C15" w:rsidRDefault="00B94E9F" w:rsidP="00B94E9F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Элементы театрализованной деятельности мы </w:t>
            </w:r>
            <w:proofErr w:type="gramStart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стараемся</w:t>
            </w:r>
            <w:proofErr w:type="gramEnd"/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включаем во все виды деятельности: познавательно-речевое развитие, художественно-</w:t>
            </w:r>
            <w:r w:rsidRPr="0056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эстетическое, музыкальное, и повседневную деятельность</w:t>
            </w:r>
          </w:p>
        </w:tc>
      </w:tr>
    </w:tbl>
    <w:p w:rsidR="00BB6D7C" w:rsidRPr="00561C15" w:rsidRDefault="00BB6D7C">
      <w:pPr>
        <w:rPr>
          <w:rFonts w:ascii="Times New Roman" w:hAnsi="Times New Roman" w:cs="Times New Roman"/>
          <w:sz w:val="28"/>
          <w:szCs w:val="28"/>
        </w:rPr>
      </w:pPr>
    </w:p>
    <w:sectPr w:rsidR="00BB6D7C" w:rsidRPr="0056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0282"/>
    <w:multiLevelType w:val="multilevel"/>
    <w:tmpl w:val="AD3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2EA5"/>
    <w:multiLevelType w:val="multilevel"/>
    <w:tmpl w:val="7AEC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A0F68"/>
    <w:multiLevelType w:val="multilevel"/>
    <w:tmpl w:val="9BD0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70AE6"/>
    <w:multiLevelType w:val="multilevel"/>
    <w:tmpl w:val="B348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4D"/>
    <w:rsid w:val="00561C15"/>
    <w:rsid w:val="00B94E9F"/>
    <w:rsid w:val="00BB6D7C"/>
    <w:rsid w:val="00F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9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1C15"/>
    <w:rPr>
      <w:b/>
      <w:bCs/>
    </w:rPr>
  </w:style>
  <w:style w:type="paragraph" w:styleId="a6">
    <w:name w:val="Normal (Web)"/>
    <w:basedOn w:val="a"/>
    <w:uiPriority w:val="99"/>
    <w:semiHidden/>
    <w:unhideWhenUsed/>
    <w:rsid w:val="00561C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9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1C15"/>
    <w:rPr>
      <w:b/>
      <w:bCs/>
    </w:rPr>
  </w:style>
  <w:style w:type="paragraph" w:styleId="a6">
    <w:name w:val="Normal (Web)"/>
    <w:basedOn w:val="a"/>
    <w:uiPriority w:val="99"/>
    <w:semiHidden/>
    <w:unhideWhenUsed/>
    <w:rsid w:val="00561C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40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2022-11-19T03:44:00Z</dcterms:created>
  <dcterms:modified xsi:type="dcterms:W3CDTF">2022-11-20T10:56:00Z</dcterms:modified>
</cp:coreProperties>
</file>